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A1B1" w14:textId="77777777" w:rsidR="00F827A0" w:rsidRPr="009F15F3" w:rsidRDefault="00F827A0" w:rsidP="00335232"/>
    <w:p w14:paraId="42E7AF2A" w14:textId="7D54638E" w:rsidR="00415147" w:rsidRDefault="00415147" w:rsidP="006759A3">
      <w:pPr>
        <w:spacing w:after="20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[2rAB 7/17/25]</w:t>
      </w:r>
    </w:p>
    <w:p w14:paraId="64F10AEB" w14:textId="0D64D899" w:rsidR="009F15F3" w:rsidRPr="009F15F3" w:rsidRDefault="009F15F3" w:rsidP="006759A3">
      <w:pPr>
        <w:spacing w:after="200" w:line="240" w:lineRule="auto"/>
        <w:rPr>
          <w:rFonts w:ascii="Times New Roman" w:hAnsi="Times New Roman"/>
        </w:rPr>
      </w:pPr>
      <w:r w:rsidRPr="009F15F3">
        <w:rPr>
          <w:rFonts w:ascii="Times New Roman" w:hAnsi="Times New Roman"/>
          <w:b/>
          <w:bCs/>
        </w:rPr>
        <w:t>Abstract:</w:t>
      </w:r>
      <w:r w:rsidRPr="009F15F3">
        <w:rPr>
          <w:rFonts w:ascii="Times New Roman" w:hAnsi="Times New Roman"/>
        </w:rPr>
        <w:t xml:space="preserve">   The </w:t>
      </w:r>
      <w:r w:rsidR="00DF65DE">
        <w:rPr>
          <w:rFonts w:ascii="Times New Roman" w:hAnsi="Times New Roman"/>
        </w:rPr>
        <w:t xml:space="preserve">Section 199A </w:t>
      </w:r>
      <w:r w:rsidRPr="009F15F3">
        <w:rPr>
          <w:rFonts w:ascii="Times New Roman" w:hAnsi="Times New Roman"/>
        </w:rPr>
        <w:t xml:space="preserve">qualified business income (QBI) deduction was </w:t>
      </w:r>
      <w:r w:rsidR="00055FEA">
        <w:rPr>
          <w:rFonts w:ascii="Times New Roman" w:hAnsi="Times New Roman"/>
        </w:rPr>
        <w:t>initially</w:t>
      </w:r>
      <w:r w:rsidRPr="009F15F3">
        <w:rPr>
          <w:rFonts w:ascii="Times New Roman" w:hAnsi="Times New Roman"/>
        </w:rPr>
        <w:t xml:space="preserve"> authorized by the Tax Cuts and Jobs Act (TCJA) </w:t>
      </w:r>
      <w:r w:rsidR="00847452">
        <w:rPr>
          <w:rFonts w:ascii="Times New Roman" w:hAnsi="Times New Roman"/>
        </w:rPr>
        <w:t>to</w:t>
      </w:r>
      <w:r w:rsidR="00B4115C">
        <w:rPr>
          <w:rFonts w:ascii="Times New Roman" w:hAnsi="Times New Roman"/>
        </w:rPr>
        <w:t xml:space="preserve"> benefit</w:t>
      </w:r>
      <w:r w:rsidR="00847452">
        <w:rPr>
          <w:rFonts w:ascii="Times New Roman" w:hAnsi="Times New Roman"/>
        </w:rPr>
        <w:t xml:space="preserve"> 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>certain business owners and self-employed individuals. Set to expire after 2025, it has been given new life</w:t>
      </w:r>
      <w:r w:rsidR="008225A8">
        <w:rPr>
          <w:rFonts w:ascii="Times New Roman" w:eastAsia="Times New Roman" w:hAnsi="Times New Roman"/>
          <w:color w:val="272727"/>
          <w:shd w:val="clear" w:color="auto" w:fill="FFFFFF"/>
        </w:rPr>
        <w:t>.</w:t>
      </w:r>
      <w:r w:rsidR="00B15CDE">
        <w:rPr>
          <w:rFonts w:ascii="Times New Roman" w:eastAsia="Times New Roman" w:hAnsi="Times New Roman"/>
          <w:color w:val="272727"/>
          <w:shd w:val="clear" w:color="auto" w:fill="FFFFFF"/>
        </w:rPr>
        <w:t xml:space="preserve"> </w:t>
      </w:r>
      <w:r w:rsidR="008225A8">
        <w:rPr>
          <w:rFonts w:ascii="Times New Roman" w:eastAsia="Times New Roman" w:hAnsi="Times New Roman"/>
          <w:color w:val="272727"/>
          <w:shd w:val="clear" w:color="auto" w:fill="FFFFFF"/>
        </w:rPr>
        <w:t>T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>he One</w:t>
      </w:r>
      <w:r w:rsidR="005901FC">
        <w:rPr>
          <w:rFonts w:ascii="Times New Roman" w:eastAsia="Times New Roman" w:hAnsi="Times New Roman"/>
          <w:color w:val="272727"/>
          <w:shd w:val="clear" w:color="auto" w:fill="FFFFFF"/>
        </w:rPr>
        <w:t xml:space="preserve"> Big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 xml:space="preserve"> Beautiful Bill Act mak</w:t>
      </w:r>
      <w:r w:rsidR="008225A8">
        <w:rPr>
          <w:rFonts w:ascii="Times New Roman" w:eastAsia="Times New Roman" w:hAnsi="Times New Roman"/>
          <w:color w:val="272727"/>
          <w:shd w:val="clear" w:color="auto" w:fill="FFFFFF"/>
        </w:rPr>
        <w:t>es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 xml:space="preserve"> it permanent and add</w:t>
      </w:r>
      <w:r w:rsidR="008225A8">
        <w:rPr>
          <w:rFonts w:ascii="Times New Roman" w:eastAsia="Times New Roman" w:hAnsi="Times New Roman"/>
          <w:color w:val="272727"/>
          <w:shd w:val="clear" w:color="auto" w:fill="FFFFFF"/>
        </w:rPr>
        <w:t>s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 xml:space="preserve"> improvements. Here’s a basic description of the original</w:t>
      </w:r>
      <w:r w:rsidR="00B4115C">
        <w:rPr>
          <w:rFonts w:ascii="Times New Roman" w:eastAsia="Times New Roman" w:hAnsi="Times New Roman"/>
          <w:color w:val="272727"/>
          <w:shd w:val="clear" w:color="auto" w:fill="FFFFFF"/>
        </w:rPr>
        <w:t xml:space="preserve"> QBI</w:t>
      </w:r>
      <w:r w:rsidRPr="009F15F3">
        <w:rPr>
          <w:rFonts w:ascii="Times New Roman" w:eastAsia="Times New Roman" w:hAnsi="Times New Roman"/>
          <w:color w:val="272727"/>
          <w:shd w:val="clear" w:color="auto" w:fill="FFFFFF"/>
        </w:rPr>
        <w:t xml:space="preserve"> deduction and how it stands now. </w:t>
      </w:r>
    </w:p>
    <w:p w14:paraId="61F6A70B" w14:textId="77114B01" w:rsidR="009F15F3" w:rsidRPr="009F15F3" w:rsidRDefault="009F15F3" w:rsidP="009F15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</w:pPr>
      <w:r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The QBI</w:t>
      </w:r>
      <w:r w:rsidR="00415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deduction</w:t>
      </w:r>
      <w:r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: Good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n</w:t>
      </w:r>
      <w:r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ews for </w:t>
      </w:r>
      <w:r w:rsidR="001E1F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eligible</w:t>
      </w:r>
      <w:r w:rsidR="001E1F73"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b</w:t>
      </w:r>
      <w:r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usiness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o</w:t>
      </w:r>
      <w:r w:rsidRPr="009F15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wners</w:t>
      </w:r>
    </w:p>
    <w:p w14:paraId="4E733147" w14:textId="5DDB2798" w:rsidR="009F15F3" w:rsidRPr="009F15F3" w:rsidRDefault="009F15F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>If you</w:t>
      </w:r>
      <w:r w:rsidR="000B12B6">
        <w:rPr>
          <w:rFonts w:ascii="Times New Roman" w:eastAsia="Times New Roman" w:hAnsi="Times New Roman" w:cs="Times New Roman"/>
          <w:lang w:eastAsia="en-US"/>
        </w:rPr>
        <w:t>’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re a small business owner or </w:t>
      </w:r>
      <w:r w:rsidR="0008016F">
        <w:rPr>
          <w:rFonts w:ascii="Times New Roman" w:eastAsia="Times New Roman" w:hAnsi="Times New Roman" w:cs="Times New Roman"/>
          <w:lang w:eastAsia="en-US"/>
        </w:rPr>
        <w:t xml:space="preserve">you’re </w:t>
      </w:r>
      <w:r w:rsidRPr="009F15F3">
        <w:rPr>
          <w:rFonts w:ascii="Times New Roman" w:eastAsia="Times New Roman" w:hAnsi="Times New Roman" w:cs="Times New Roman"/>
          <w:lang w:eastAsia="en-US"/>
        </w:rPr>
        <w:t>self-employed, there</w:t>
      </w:r>
      <w:r w:rsidR="00495A52">
        <w:rPr>
          <w:rFonts w:ascii="Times New Roman" w:eastAsia="Times New Roman" w:hAnsi="Times New Roman" w:cs="Times New Roman"/>
          <w:lang w:eastAsia="en-US"/>
        </w:rPr>
        <w:t>’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s </w:t>
      </w:r>
      <w:r w:rsidR="00F87191">
        <w:rPr>
          <w:rFonts w:ascii="Times New Roman" w:eastAsia="Times New Roman" w:hAnsi="Times New Roman" w:cs="Times New Roman"/>
          <w:lang w:eastAsia="en-US"/>
        </w:rPr>
        <w:t>good</w:t>
      </w:r>
      <w:r w:rsidR="00F87191" w:rsidRPr="009F15F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news on the tax front. The </w:t>
      </w:r>
      <w:r w:rsidR="00661631">
        <w:rPr>
          <w:rFonts w:ascii="Times New Roman" w:eastAsia="Times New Roman" w:hAnsi="Times New Roman" w:cs="Times New Roman"/>
          <w:lang w:eastAsia="en-US"/>
        </w:rPr>
        <w:t>Section 199A q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ualified </w:t>
      </w:r>
      <w:r w:rsidR="003C7B98">
        <w:rPr>
          <w:rFonts w:ascii="Times New Roman" w:eastAsia="Times New Roman" w:hAnsi="Times New Roman" w:cs="Times New Roman"/>
          <w:lang w:eastAsia="en-US"/>
        </w:rPr>
        <w:t>b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usiness </w:t>
      </w:r>
      <w:r w:rsidR="003C7B98">
        <w:rPr>
          <w:rFonts w:ascii="Times New Roman" w:eastAsia="Times New Roman" w:hAnsi="Times New Roman" w:cs="Times New Roman"/>
          <w:lang w:eastAsia="en-US"/>
        </w:rPr>
        <w:t>i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ncome (QBI) deduction — a powerful tax-saving opportunity </w:t>
      </w:r>
      <w:r w:rsidR="00EB165B">
        <w:rPr>
          <w:rFonts w:ascii="Times New Roman" w:eastAsia="Times New Roman" w:hAnsi="Times New Roman" w:cs="Times New Roman"/>
          <w:lang w:eastAsia="en-US"/>
        </w:rPr>
        <w:t>since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2018 — was </w:t>
      </w:r>
      <w:r w:rsidR="00070252">
        <w:rPr>
          <w:rFonts w:ascii="Times New Roman" w:eastAsia="Times New Roman" w:hAnsi="Times New Roman" w:cs="Times New Roman"/>
          <w:lang w:eastAsia="en-US"/>
        </w:rPr>
        <w:t>initially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set to expire in 2025. But thanks to </w:t>
      </w:r>
      <w:r w:rsidR="00EB165B">
        <w:rPr>
          <w:rFonts w:ascii="Times New Roman" w:eastAsia="Times New Roman" w:hAnsi="Times New Roman" w:cs="Times New Roman"/>
          <w:lang w:eastAsia="en-US"/>
        </w:rPr>
        <w:t xml:space="preserve">the recent enactment of the </w:t>
      </w:r>
      <w:r w:rsidR="0099124E">
        <w:rPr>
          <w:rFonts w:ascii="Times New Roman" w:eastAsia="Times New Roman" w:hAnsi="Times New Roman" w:cs="Times New Roman"/>
          <w:lang w:eastAsia="en-US"/>
        </w:rPr>
        <w:t>O</w:t>
      </w:r>
      <w:r w:rsidR="00EB165B">
        <w:rPr>
          <w:rFonts w:ascii="Times New Roman" w:eastAsia="Times New Roman" w:hAnsi="Times New Roman" w:cs="Times New Roman"/>
          <w:lang w:eastAsia="en-US"/>
        </w:rPr>
        <w:t>ne, Big, Beautiful Bill Act (OBBBA),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it</w:t>
      </w:r>
      <w:r w:rsidR="009F5CC4">
        <w:rPr>
          <w:rFonts w:ascii="Times New Roman" w:eastAsia="Times New Roman" w:hAnsi="Times New Roman" w:cs="Times New Roman"/>
          <w:lang w:eastAsia="en-US"/>
        </w:rPr>
        <w:t>’</w:t>
      </w:r>
      <w:r w:rsidRPr="009F15F3">
        <w:rPr>
          <w:rFonts w:ascii="Times New Roman" w:eastAsia="Times New Roman" w:hAnsi="Times New Roman" w:cs="Times New Roman"/>
          <w:lang w:eastAsia="en-US"/>
        </w:rPr>
        <w:t>s not only here to stay, it’s</w:t>
      </w:r>
      <w:r w:rsidR="00EB165B">
        <w:rPr>
          <w:rFonts w:ascii="Times New Roman" w:eastAsia="Times New Roman" w:hAnsi="Times New Roman" w:cs="Times New Roman"/>
          <w:lang w:eastAsia="en-US"/>
        </w:rPr>
        <w:t xml:space="preserve"> also improved. </w:t>
      </w:r>
    </w:p>
    <w:p w14:paraId="34365A4B" w14:textId="29E64E60" w:rsidR="009F15F3" w:rsidRPr="009F15F3" w:rsidRDefault="009F15F3" w:rsidP="009F15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US"/>
        </w:rPr>
      </w:pP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What</w:t>
      </w:r>
      <w:r w:rsidR="00B44254">
        <w:rPr>
          <w:rFonts w:ascii="Times New Roman" w:eastAsia="Times New Roman" w:hAnsi="Times New Roman" w:cs="Times New Roman"/>
          <w:b/>
          <w:bCs/>
          <w:lang w:eastAsia="en-US"/>
        </w:rPr>
        <w:t xml:space="preserve"> exactly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i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s the QBI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d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eduction?</w:t>
      </w:r>
    </w:p>
    <w:p w14:paraId="2432BF7F" w14:textId="58FC5383" w:rsidR="009F15F3" w:rsidRPr="009F15F3" w:rsidRDefault="00497AD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This tax break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allows eligible business owners to deduct up to 20% of their </w:t>
      </w:r>
      <w:r w:rsidR="00D037E3">
        <w:rPr>
          <w:rFonts w:ascii="Times New Roman" w:eastAsia="Times New Roman" w:hAnsi="Times New Roman" w:cs="Times New Roman"/>
          <w:lang w:eastAsia="en-US"/>
        </w:rPr>
        <w:t>QBI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from their taxable income. </w:t>
      </w:r>
      <w:r>
        <w:rPr>
          <w:rFonts w:ascii="Times New Roman" w:eastAsia="Times New Roman" w:hAnsi="Times New Roman" w:cs="Times New Roman"/>
          <w:lang w:eastAsia="en-US"/>
        </w:rPr>
        <w:t xml:space="preserve">It 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applies to owners of </w:t>
      </w:r>
      <w:r w:rsidR="009F15F3" w:rsidRPr="009F15F3">
        <w:rPr>
          <w:rFonts w:ascii="Times New Roman" w:eastAsia="Times New Roman" w:hAnsi="Times New Roman" w:cs="Times New Roman"/>
          <w:i/>
          <w:iCs/>
          <w:lang w:eastAsia="en-US"/>
        </w:rPr>
        <w:t>pass-through entities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— including S corporations, partnerships and LLCs — as well as sole proprietors.</w:t>
      </w:r>
    </w:p>
    <w:p w14:paraId="49E93338" w14:textId="3084E9CA" w:rsidR="009F15F3" w:rsidRPr="009F15F3" w:rsidRDefault="009F15F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 xml:space="preserve">QBI typically includes net business income but excludes </w:t>
      </w:r>
      <w:r w:rsidR="004E4F2E">
        <w:rPr>
          <w:rFonts w:ascii="Times New Roman" w:eastAsia="Times New Roman" w:hAnsi="Times New Roman" w:cs="Times New Roman"/>
          <w:lang w:eastAsia="en-US"/>
        </w:rPr>
        <w:t xml:space="preserve">investment 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capital gains and losses, dividends, interest income, </w:t>
      </w:r>
      <w:r w:rsidR="006A2DD4">
        <w:rPr>
          <w:rFonts w:ascii="Times New Roman" w:eastAsia="Times New Roman" w:hAnsi="Times New Roman" w:cs="Times New Roman"/>
          <w:lang w:eastAsia="en-US"/>
        </w:rPr>
        <w:t>owner</w:t>
      </w:r>
      <w:r w:rsidR="006A2DD4" w:rsidRPr="009F15F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F15F3">
        <w:rPr>
          <w:rFonts w:ascii="Times New Roman" w:eastAsia="Times New Roman" w:hAnsi="Times New Roman" w:cs="Times New Roman"/>
          <w:lang w:eastAsia="en-US"/>
        </w:rPr>
        <w:t>wages, and guaranteed payments to partners</w:t>
      </w:r>
      <w:r w:rsidR="003E4F7F">
        <w:rPr>
          <w:rFonts w:ascii="Times New Roman" w:eastAsia="Times New Roman" w:hAnsi="Times New Roman" w:cs="Times New Roman"/>
          <w:lang w:eastAsia="en-US"/>
        </w:rPr>
        <w:t xml:space="preserve"> or LLC members</w:t>
      </w:r>
      <w:r w:rsidRPr="009F15F3">
        <w:rPr>
          <w:rFonts w:ascii="Times New Roman" w:eastAsia="Times New Roman" w:hAnsi="Times New Roman" w:cs="Times New Roman"/>
          <w:lang w:eastAsia="en-US"/>
        </w:rPr>
        <w:t>. Best of all, you don’t need to itemize deductions to claim this one.</w:t>
      </w:r>
    </w:p>
    <w:p w14:paraId="125EBB25" w14:textId="66EF719E" w:rsidR="009F15F3" w:rsidRPr="009F15F3" w:rsidRDefault="009F15F3" w:rsidP="009F15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US"/>
        </w:rPr>
      </w:pP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How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i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ncome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a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ffects </w:t>
      </w:r>
      <w:r w:rsidR="00C81D14">
        <w:rPr>
          <w:rFonts w:ascii="Times New Roman" w:eastAsia="Times New Roman" w:hAnsi="Times New Roman" w:cs="Times New Roman"/>
          <w:b/>
          <w:bCs/>
          <w:lang w:eastAsia="en-US"/>
        </w:rPr>
        <w:t xml:space="preserve">QBI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e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ligibility</w:t>
      </w:r>
    </w:p>
    <w:p w14:paraId="6E38779F" w14:textId="427A8FA3" w:rsidR="009F15F3" w:rsidRPr="009F15F3" w:rsidRDefault="009F15F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>While the full 20% deduction is available to many, it</w:t>
      </w:r>
      <w:r w:rsidR="00441F13">
        <w:rPr>
          <w:rFonts w:ascii="Times New Roman" w:eastAsia="Times New Roman" w:hAnsi="Times New Roman" w:cs="Times New Roman"/>
          <w:lang w:eastAsia="en-US"/>
        </w:rPr>
        <w:t>’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s subject to </w:t>
      </w:r>
      <w:r w:rsidR="00441F13">
        <w:rPr>
          <w:rFonts w:ascii="Times New Roman" w:eastAsia="Times New Roman" w:hAnsi="Times New Roman" w:cs="Times New Roman"/>
          <w:lang w:eastAsia="en-US"/>
        </w:rPr>
        <w:t>certain limits that phase in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based on taxable income</w:t>
      </w:r>
      <w:r w:rsidR="00CA766D">
        <w:rPr>
          <w:rFonts w:ascii="Times New Roman" w:eastAsia="Times New Roman" w:hAnsi="Times New Roman" w:cs="Times New Roman"/>
          <w:lang w:eastAsia="en-US"/>
        </w:rPr>
        <w:t xml:space="preserve"> and other factors. </w:t>
      </w:r>
      <w:r w:rsidR="001948BE">
        <w:rPr>
          <w:rFonts w:ascii="Times New Roman" w:eastAsia="Times New Roman" w:hAnsi="Times New Roman" w:cs="Times New Roman"/>
          <w:lang w:eastAsia="en-US"/>
        </w:rPr>
        <w:t xml:space="preserve">Your tax advisor can help with this. </w:t>
      </w:r>
      <w:r w:rsidR="0061412F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6FBB2639" w14:textId="72E54870" w:rsidR="009F15F3" w:rsidRPr="009F15F3" w:rsidRDefault="00261EDF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If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your business is a </w:t>
      </w:r>
      <w:r w:rsidR="00095742">
        <w:rPr>
          <w:rFonts w:ascii="Times New Roman" w:eastAsia="Times New Roman" w:hAnsi="Times New Roman" w:cs="Times New Roman"/>
          <w:lang w:eastAsia="en-US"/>
        </w:rPr>
        <w:t>s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pecified </w:t>
      </w:r>
      <w:r w:rsidR="00095742">
        <w:rPr>
          <w:rFonts w:ascii="Times New Roman" w:eastAsia="Times New Roman" w:hAnsi="Times New Roman" w:cs="Times New Roman"/>
          <w:lang w:eastAsia="en-US"/>
        </w:rPr>
        <w:t>s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ervice </w:t>
      </w:r>
      <w:r w:rsidR="00095742">
        <w:rPr>
          <w:rFonts w:ascii="Times New Roman" w:eastAsia="Times New Roman" w:hAnsi="Times New Roman" w:cs="Times New Roman"/>
          <w:lang w:eastAsia="en-US"/>
        </w:rPr>
        <w:t>t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rade or </w:t>
      </w:r>
      <w:r w:rsidR="004B22EB">
        <w:rPr>
          <w:rFonts w:ascii="Times New Roman" w:eastAsia="Times New Roman" w:hAnsi="Times New Roman" w:cs="Times New Roman"/>
          <w:lang w:eastAsia="en-US"/>
        </w:rPr>
        <w:t>b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>usiness (SSTB)</w:t>
      </w:r>
      <w:r w:rsidR="00095742">
        <w:rPr>
          <w:rFonts w:ascii="Times New Roman" w:eastAsia="Times New Roman" w:hAnsi="Times New Roman" w:cs="Times New Roman"/>
          <w:lang w:eastAsia="en-US"/>
        </w:rPr>
        <w:t xml:space="preserve">, your </w:t>
      </w:r>
      <w:r w:rsidR="004B22EB">
        <w:rPr>
          <w:rFonts w:ascii="Times New Roman" w:eastAsia="Times New Roman" w:hAnsi="Times New Roman" w:cs="Times New Roman"/>
          <w:lang w:eastAsia="en-US"/>
        </w:rPr>
        <w:t xml:space="preserve">deduction </w:t>
      </w:r>
      <w:r w:rsidR="00C02BF1">
        <w:rPr>
          <w:rFonts w:ascii="Times New Roman" w:eastAsia="Times New Roman" w:hAnsi="Times New Roman" w:cs="Times New Roman"/>
          <w:lang w:eastAsia="en-US"/>
        </w:rPr>
        <w:t xml:space="preserve">reduces </w:t>
      </w:r>
      <w:r w:rsidR="00F216B7">
        <w:rPr>
          <w:rFonts w:ascii="Times New Roman" w:eastAsia="Times New Roman" w:hAnsi="Times New Roman" w:cs="Times New Roman"/>
          <w:lang w:eastAsia="en-US"/>
        </w:rPr>
        <w:t>gradually as your income increases beyond the threshold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>. If your income exceeds</w:t>
      </w:r>
      <w:r w:rsidR="00EC1A6F">
        <w:rPr>
          <w:rFonts w:ascii="Times New Roman" w:eastAsia="Times New Roman" w:hAnsi="Times New Roman" w:cs="Times New Roman"/>
          <w:lang w:eastAsia="en-US"/>
        </w:rPr>
        <w:t xml:space="preserve"> the top of the </w:t>
      </w:r>
      <w:r w:rsidR="007E5BE2">
        <w:rPr>
          <w:rFonts w:ascii="Times New Roman" w:eastAsia="Times New Roman" w:hAnsi="Times New Roman" w:cs="Times New Roman"/>
          <w:lang w:eastAsia="en-US"/>
        </w:rPr>
        <w:t>income</w:t>
      </w:r>
      <w:r w:rsidR="00EC1A6F">
        <w:rPr>
          <w:rFonts w:ascii="Times New Roman" w:eastAsia="Times New Roman" w:hAnsi="Times New Roman" w:cs="Times New Roman"/>
          <w:lang w:eastAsia="en-US"/>
        </w:rPr>
        <w:t xml:space="preserve"> range —</w:t>
      </w:r>
      <w:r w:rsidR="009F15F3" w:rsidRPr="00F970D5">
        <w:rPr>
          <w:rFonts w:ascii="Times New Roman" w:eastAsia="Times New Roman" w:hAnsi="Times New Roman" w:cs="Times New Roman"/>
          <w:lang w:eastAsia="en-US"/>
        </w:rPr>
        <w:t>$247,300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</w:t>
      </w:r>
      <w:r w:rsidR="00B26E69">
        <w:rPr>
          <w:rFonts w:ascii="Times New Roman" w:eastAsia="Times New Roman" w:hAnsi="Times New Roman" w:cs="Times New Roman"/>
          <w:lang w:eastAsia="en-US"/>
        </w:rPr>
        <w:t>(</w:t>
      </w:r>
      <w:r w:rsidR="009F15F3" w:rsidRPr="00F970D5">
        <w:rPr>
          <w:rFonts w:ascii="Times New Roman" w:eastAsia="Times New Roman" w:hAnsi="Times New Roman" w:cs="Times New Roman"/>
          <w:lang w:eastAsia="en-US"/>
        </w:rPr>
        <w:t>$494,600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</w:t>
      </w:r>
      <w:r w:rsidR="00B26E69">
        <w:rPr>
          <w:rFonts w:ascii="Times New Roman" w:eastAsia="Times New Roman" w:hAnsi="Times New Roman" w:cs="Times New Roman"/>
          <w:lang w:eastAsia="en-US"/>
        </w:rPr>
        <w:t xml:space="preserve">if you’re filing 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>joint</w:t>
      </w:r>
      <w:r w:rsidR="00B26E69">
        <w:rPr>
          <w:rFonts w:ascii="Times New Roman" w:eastAsia="Times New Roman" w:hAnsi="Times New Roman" w:cs="Times New Roman"/>
          <w:lang w:eastAsia="en-US"/>
        </w:rPr>
        <w:t>ly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>)</w:t>
      </w:r>
      <w:r w:rsidR="001E59FE">
        <w:rPr>
          <w:rFonts w:ascii="Times New Roman" w:eastAsia="Times New Roman" w:hAnsi="Times New Roman" w:cs="Times New Roman"/>
          <w:lang w:eastAsia="en-US"/>
        </w:rPr>
        <w:t xml:space="preserve"> for 2025</w:t>
      </w:r>
      <w:r w:rsidR="00BC4122">
        <w:rPr>
          <w:rFonts w:ascii="Times New Roman" w:eastAsia="Times New Roman" w:hAnsi="Times New Roman" w:cs="Times New Roman"/>
          <w:lang w:eastAsia="en-US"/>
        </w:rPr>
        <w:t xml:space="preserve"> </w:t>
      </w:r>
      <w:r w:rsidR="00EC1A6F">
        <w:rPr>
          <w:rFonts w:ascii="Times New Roman" w:eastAsia="Times New Roman" w:hAnsi="Times New Roman" w:cs="Times New Roman"/>
          <w:lang w:eastAsia="en-US"/>
        </w:rPr>
        <w:t xml:space="preserve"> —</w:t>
      </w:r>
      <w:r w:rsidR="00662FD3">
        <w:rPr>
          <w:rFonts w:ascii="Times New Roman" w:eastAsia="Times New Roman" w:hAnsi="Times New Roman" w:cs="Times New Roman"/>
          <w:lang w:eastAsia="en-US"/>
        </w:rPr>
        <w:t xml:space="preserve"> </w:t>
      </w:r>
      <w:r w:rsidR="009F15F3" w:rsidRPr="009F15F3">
        <w:rPr>
          <w:rFonts w:ascii="Times New Roman" w:eastAsia="Times New Roman" w:hAnsi="Times New Roman" w:cs="Times New Roman"/>
          <w:lang w:eastAsia="en-US"/>
        </w:rPr>
        <w:t xml:space="preserve"> you lose the deduction entirely.</w:t>
      </w:r>
    </w:p>
    <w:p w14:paraId="0B6BFD54" w14:textId="49800684" w:rsidR="00E378CC" w:rsidRDefault="00E378CC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 xml:space="preserve">SSTBs include professions like law, medicine, accounting, financial planning, and consulting — </w:t>
      </w:r>
      <w:r w:rsidR="00B26E69">
        <w:rPr>
          <w:rFonts w:ascii="Times New Roman" w:eastAsia="Times New Roman" w:hAnsi="Times New Roman" w:cs="Times New Roman"/>
          <w:lang w:eastAsia="en-US"/>
        </w:rPr>
        <w:t xml:space="preserve"> </w:t>
      </w:r>
      <w:r w:rsidR="000B44B1">
        <w:rPr>
          <w:rFonts w:ascii="Times New Roman" w:eastAsia="Times New Roman" w:hAnsi="Times New Roman" w:cs="Times New Roman"/>
          <w:lang w:eastAsia="en-US"/>
        </w:rPr>
        <w:t xml:space="preserve">but not </w:t>
      </w:r>
      <w:r w:rsidR="00B26E69">
        <w:rPr>
          <w:rFonts w:ascii="Times New Roman" w:eastAsia="Times New Roman" w:hAnsi="Times New Roman" w:cs="Times New Roman"/>
          <w:lang w:eastAsia="en-US"/>
        </w:rPr>
        <w:t xml:space="preserve">engineering </w:t>
      </w:r>
      <w:r w:rsidR="000B44B1">
        <w:rPr>
          <w:rFonts w:ascii="Times New Roman" w:eastAsia="Times New Roman" w:hAnsi="Times New Roman" w:cs="Times New Roman"/>
          <w:lang w:eastAsia="en-US"/>
        </w:rPr>
        <w:t>or</w:t>
      </w:r>
      <w:r w:rsidR="00B26E69">
        <w:rPr>
          <w:rFonts w:ascii="Times New Roman" w:eastAsia="Times New Roman" w:hAnsi="Times New Roman" w:cs="Times New Roman"/>
          <w:lang w:eastAsia="en-US"/>
        </w:rPr>
        <w:t xml:space="preserve"> ar</w:t>
      </w:r>
      <w:r w:rsidR="000B44B1">
        <w:rPr>
          <w:rFonts w:ascii="Times New Roman" w:eastAsia="Times New Roman" w:hAnsi="Times New Roman" w:cs="Times New Roman"/>
          <w:lang w:eastAsia="en-US"/>
        </w:rPr>
        <w:t>chitecture.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79B63CBC" w14:textId="74DC8761" w:rsidR="009F15F3" w:rsidRDefault="009F15F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>Non-SSTBs face other limitations</w:t>
      </w:r>
      <w:r w:rsidR="00B952AA">
        <w:rPr>
          <w:rFonts w:ascii="Times New Roman" w:eastAsia="Times New Roman" w:hAnsi="Times New Roman" w:cs="Times New Roman"/>
          <w:lang w:eastAsia="en-US"/>
        </w:rPr>
        <w:t xml:space="preserve">. </w:t>
      </w:r>
      <w:r w:rsidR="004F48C8">
        <w:rPr>
          <w:rFonts w:ascii="Times New Roman" w:eastAsia="Times New Roman" w:hAnsi="Times New Roman" w:cs="Times New Roman"/>
          <w:lang w:eastAsia="en-US"/>
        </w:rPr>
        <w:t>If their income exceeds the top of the range, their</w:t>
      </w:r>
      <w:r w:rsidR="00B952AA">
        <w:rPr>
          <w:rFonts w:ascii="Times New Roman" w:eastAsia="Times New Roman" w:hAnsi="Times New Roman" w:cs="Times New Roman"/>
          <w:lang w:eastAsia="en-US"/>
        </w:rPr>
        <w:t xml:space="preserve"> deduction can’t exceed the great</w:t>
      </w:r>
      <w:r w:rsidR="006857D6">
        <w:rPr>
          <w:rFonts w:ascii="Times New Roman" w:eastAsia="Times New Roman" w:hAnsi="Times New Roman" w:cs="Times New Roman"/>
          <w:lang w:eastAsia="en-US"/>
        </w:rPr>
        <w:t>er</w:t>
      </w:r>
      <w:r w:rsidR="00B952AA">
        <w:rPr>
          <w:rFonts w:ascii="Times New Roman" w:eastAsia="Times New Roman" w:hAnsi="Times New Roman" w:cs="Times New Roman"/>
          <w:lang w:eastAsia="en-US"/>
        </w:rPr>
        <w:t xml:space="preserve"> of their share of:</w:t>
      </w:r>
    </w:p>
    <w:p w14:paraId="47A37FFE" w14:textId="77777777" w:rsidR="006857D6" w:rsidRPr="006857D6" w:rsidRDefault="006857D6" w:rsidP="00685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857D6">
        <w:rPr>
          <w:rFonts w:ascii="Times New Roman" w:eastAsia="Times New Roman" w:hAnsi="Times New Roman" w:cs="Times New Roman"/>
          <w:lang w:eastAsia="en-US"/>
        </w:rPr>
        <w:t>50% of the amount of W-2 wages paid to employees by the qualified business during the tax year, or</w:t>
      </w:r>
    </w:p>
    <w:p w14:paraId="299969AF" w14:textId="12ECE307" w:rsidR="006857D6" w:rsidRDefault="006857D6" w:rsidP="00685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857D6">
        <w:rPr>
          <w:rFonts w:ascii="Times New Roman" w:eastAsia="Times New Roman" w:hAnsi="Times New Roman" w:cs="Times New Roman"/>
          <w:lang w:eastAsia="en-US"/>
        </w:rPr>
        <w:t>The sum of 25% of W-2 wages plus 2.5% of the cost (not reduced by depreciation taken)</w:t>
      </w:r>
      <w:r w:rsidR="00C05B8E">
        <w:rPr>
          <w:rFonts w:ascii="Times New Roman" w:eastAsia="Times New Roman" w:hAnsi="Times New Roman" w:cs="Times New Roman"/>
          <w:lang w:eastAsia="en-US"/>
        </w:rPr>
        <w:t xml:space="preserve"> of</w:t>
      </w:r>
      <w:r w:rsidR="0038161A" w:rsidRPr="006857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857D6">
        <w:rPr>
          <w:rFonts w:ascii="Times New Roman" w:eastAsia="Times New Roman" w:hAnsi="Times New Roman" w:cs="Times New Roman"/>
          <w:lang w:eastAsia="en-US"/>
        </w:rPr>
        <w:t>qualified property.</w:t>
      </w:r>
    </w:p>
    <w:p w14:paraId="32CB4BB6" w14:textId="24CE348C" w:rsidR="004F48C8" w:rsidRPr="00EC1A6F" w:rsidRDefault="004F48C8" w:rsidP="004F4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If their income falls with</w:t>
      </w:r>
      <w:r w:rsidR="00191296">
        <w:rPr>
          <w:rFonts w:ascii="Times New Roman" w:eastAsia="Times New Roman" w:hAnsi="Times New Roman" w:cs="Times New Roman"/>
          <w:lang w:eastAsia="en-US"/>
        </w:rPr>
        <w:t>in</w:t>
      </w:r>
      <w:r>
        <w:rPr>
          <w:rFonts w:ascii="Times New Roman" w:eastAsia="Times New Roman" w:hAnsi="Times New Roman" w:cs="Times New Roman"/>
          <w:lang w:eastAsia="en-US"/>
        </w:rPr>
        <w:t xml:space="preserve"> the range, </w:t>
      </w:r>
      <w:r w:rsidR="00AB1DC5">
        <w:rPr>
          <w:rFonts w:ascii="Times New Roman" w:eastAsia="Times New Roman" w:hAnsi="Times New Roman" w:cs="Times New Roman"/>
          <w:lang w:eastAsia="en-US"/>
        </w:rPr>
        <w:t xml:space="preserve">these limits </w:t>
      </w:r>
      <w:r w:rsidR="00151B10">
        <w:rPr>
          <w:rFonts w:ascii="Times New Roman" w:eastAsia="Times New Roman" w:hAnsi="Times New Roman" w:cs="Times New Roman"/>
          <w:lang w:eastAsia="en-US"/>
        </w:rPr>
        <w:t>apply only partially</w:t>
      </w:r>
      <w:r w:rsidR="00AB1DC5">
        <w:rPr>
          <w:rFonts w:ascii="Times New Roman" w:eastAsia="Times New Roman" w:hAnsi="Times New Roman" w:cs="Times New Roman"/>
          <w:lang w:eastAsia="en-US"/>
        </w:rPr>
        <w:t>.</w:t>
      </w:r>
    </w:p>
    <w:p w14:paraId="40230E75" w14:textId="14F7CB49" w:rsidR="00D3577D" w:rsidRDefault="009F15F3" w:rsidP="00E47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Better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n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 xml:space="preserve">ews for 2026 and 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>b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eyond</w:t>
      </w:r>
    </w:p>
    <w:p w14:paraId="7112B9DE" w14:textId="013E6A0B" w:rsidR="009F15F3" w:rsidRPr="009F15F3" w:rsidRDefault="00D3577D" w:rsidP="007634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Here’s what business owners can look forward to: </w:t>
      </w:r>
    </w:p>
    <w:p w14:paraId="76717DAB" w14:textId="6F878F80" w:rsidR="009F15F3" w:rsidRPr="009F15F3" w:rsidRDefault="009F15F3" w:rsidP="009F15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 xml:space="preserve">The </w:t>
      </w:r>
      <w:r w:rsidR="00CF7708">
        <w:rPr>
          <w:rFonts w:ascii="Times New Roman" w:eastAsia="Times New Roman" w:hAnsi="Times New Roman" w:cs="Times New Roman"/>
          <w:lang w:eastAsia="en-US"/>
        </w:rPr>
        <w:t xml:space="preserve">top of the 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income </w:t>
      </w:r>
      <w:r w:rsidR="00B56E64">
        <w:rPr>
          <w:rFonts w:ascii="Times New Roman" w:eastAsia="Times New Roman" w:hAnsi="Times New Roman" w:cs="Times New Roman"/>
          <w:lang w:eastAsia="en-US"/>
        </w:rPr>
        <w:t>range for the additional limits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increases</w:t>
      </w:r>
      <w:r w:rsidR="00E646EC">
        <w:rPr>
          <w:rFonts w:ascii="Times New Roman" w:eastAsia="Times New Roman" w:hAnsi="Times New Roman" w:cs="Times New Roman"/>
          <w:lang w:eastAsia="en-US"/>
        </w:rPr>
        <w:t xml:space="preserve"> from $50,000</w:t>
      </w:r>
      <w:r w:rsidR="00550E8A">
        <w:rPr>
          <w:rFonts w:ascii="Times New Roman" w:eastAsia="Times New Roman" w:hAnsi="Times New Roman" w:cs="Times New Roman"/>
          <w:lang w:eastAsia="en-US"/>
        </w:rPr>
        <w:t xml:space="preserve"> above the threshold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 to $75,000 </w:t>
      </w:r>
      <w:r w:rsidR="00027BE1">
        <w:rPr>
          <w:rFonts w:ascii="Times New Roman" w:eastAsia="Times New Roman" w:hAnsi="Times New Roman" w:cs="Times New Roman"/>
          <w:lang w:eastAsia="en-US"/>
        </w:rPr>
        <w:t xml:space="preserve">above the threshold </w:t>
      </w:r>
      <w:r w:rsidR="00E646EC">
        <w:rPr>
          <w:rFonts w:ascii="Times New Roman" w:eastAsia="Times New Roman" w:hAnsi="Times New Roman" w:cs="Times New Roman"/>
          <w:lang w:eastAsia="en-US"/>
        </w:rPr>
        <w:t>(</w:t>
      </w:r>
      <w:r w:rsidR="00424A7D">
        <w:rPr>
          <w:rFonts w:ascii="Times New Roman" w:eastAsia="Times New Roman" w:hAnsi="Times New Roman" w:cs="Times New Roman"/>
          <w:lang w:eastAsia="en-US"/>
        </w:rPr>
        <w:t xml:space="preserve">from $100,000 to </w:t>
      </w:r>
      <w:r w:rsidRPr="009F15F3">
        <w:rPr>
          <w:rFonts w:ascii="Times New Roman" w:eastAsia="Times New Roman" w:hAnsi="Times New Roman" w:cs="Times New Roman"/>
          <w:lang w:eastAsia="en-US"/>
        </w:rPr>
        <w:t>$150,000 for joint filers</w:t>
      </w:r>
      <w:r w:rsidR="00424A7D">
        <w:rPr>
          <w:rFonts w:ascii="Times New Roman" w:eastAsia="Times New Roman" w:hAnsi="Times New Roman" w:cs="Times New Roman"/>
          <w:lang w:eastAsia="en-US"/>
        </w:rPr>
        <w:t>)</w:t>
      </w:r>
      <w:r w:rsidRPr="009F15F3">
        <w:rPr>
          <w:rFonts w:ascii="Times New Roman" w:eastAsia="Times New Roman" w:hAnsi="Times New Roman" w:cs="Times New Roman"/>
          <w:lang w:eastAsia="en-US"/>
        </w:rPr>
        <w:t>.</w:t>
      </w:r>
    </w:p>
    <w:p w14:paraId="7AEF0B6B" w14:textId="44FD3D0D" w:rsidR="009F15F3" w:rsidRDefault="009F15F3" w:rsidP="009F15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 xml:space="preserve">A new minimum QBI deduction of $400 is introduced for taxpayers earning at least $1,000 in </w:t>
      </w:r>
      <w:r w:rsidR="00662FD3">
        <w:rPr>
          <w:rFonts w:ascii="Times New Roman" w:eastAsia="Times New Roman" w:hAnsi="Times New Roman" w:cs="Times New Roman"/>
          <w:lang w:eastAsia="en-US"/>
        </w:rPr>
        <w:t>QBI</w:t>
      </w:r>
      <w:r w:rsidRPr="009F15F3">
        <w:rPr>
          <w:rFonts w:ascii="Times New Roman" w:eastAsia="Times New Roman" w:hAnsi="Times New Roman" w:cs="Times New Roman"/>
          <w:lang w:eastAsia="en-US"/>
        </w:rPr>
        <w:t xml:space="preserve">, provided they materially participate in the business. </w:t>
      </w:r>
    </w:p>
    <w:p w14:paraId="4F96A857" w14:textId="670B38C3" w:rsidR="00AA3847" w:rsidRPr="009F15F3" w:rsidRDefault="00AC57E3" w:rsidP="00AA3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If the rules</w:t>
      </w:r>
      <w:r w:rsidR="002246EF">
        <w:rPr>
          <w:rFonts w:ascii="Times New Roman" w:eastAsia="Times New Roman" w:hAnsi="Times New Roman" w:cs="Times New Roman"/>
          <w:lang w:eastAsia="en-US"/>
        </w:rPr>
        <w:t xml:space="preserve"> and thresholds</w:t>
      </w:r>
      <w:r>
        <w:rPr>
          <w:rFonts w:ascii="Times New Roman" w:eastAsia="Times New Roman" w:hAnsi="Times New Roman" w:cs="Times New Roman"/>
          <w:lang w:eastAsia="en-US"/>
        </w:rPr>
        <w:t xml:space="preserve"> seem</w:t>
      </w:r>
      <w:r w:rsidR="005419E3">
        <w:rPr>
          <w:rFonts w:ascii="Times New Roman" w:eastAsia="Times New Roman" w:hAnsi="Times New Roman" w:cs="Times New Roman"/>
          <w:lang w:eastAsia="en-US"/>
        </w:rPr>
        <w:t xml:space="preserve"> daunting, lean on us. </w:t>
      </w:r>
    </w:p>
    <w:p w14:paraId="3F960347" w14:textId="19BCBBA2" w:rsidR="009F15F3" w:rsidRDefault="009F15F3" w:rsidP="009F15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US"/>
        </w:rPr>
      </w:pP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Bottom</w:t>
      </w:r>
      <w:r w:rsidR="00877DFC">
        <w:rPr>
          <w:rFonts w:ascii="Times New Roman" w:eastAsia="Times New Roman" w:hAnsi="Times New Roman" w:cs="Times New Roman"/>
          <w:b/>
          <w:bCs/>
          <w:lang w:eastAsia="en-US"/>
        </w:rPr>
        <w:t xml:space="preserve"> l</w:t>
      </w:r>
      <w:r w:rsidRPr="009F15F3">
        <w:rPr>
          <w:rFonts w:ascii="Times New Roman" w:eastAsia="Times New Roman" w:hAnsi="Times New Roman" w:cs="Times New Roman"/>
          <w:b/>
          <w:bCs/>
          <w:lang w:eastAsia="en-US"/>
        </w:rPr>
        <w:t>ine</w:t>
      </w:r>
      <w:r w:rsidR="00D3577D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</w:p>
    <w:p w14:paraId="79089AEC" w14:textId="460FDC7F" w:rsidR="009F15F3" w:rsidRPr="009F15F3" w:rsidRDefault="009F15F3" w:rsidP="009F1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9F15F3">
        <w:rPr>
          <w:rFonts w:ascii="Times New Roman" w:eastAsia="Times New Roman" w:hAnsi="Times New Roman" w:cs="Times New Roman"/>
          <w:lang w:eastAsia="en-US"/>
        </w:rPr>
        <w:t>The QBI deduction can significantly reduce your tax bill</w:t>
      </w:r>
      <w:r w:rsidR="002246EF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9F15F3">
        <w:rPr>
          <w:rFonts w:ascii="Times New Roman" w:eastAsia="Times New Roman" w:hAnsi="Times New Roman" w:cs="Times New Roman"/>
          <w:lang w:eastAsia="en-US"/>
        </w:rPr>
        <w:t>With the deduction now made permanent and set to improve in 2026, it’s worth revisiting your tax strategy — and consulting with a qualified advisor — to ensure you’re making the most of this valuable opportunity.</w:t>
      </w:r>
    </w:p>
    <w:p w14:paraId="6A87524E" w14:textId="77777777" w:rsidR="00F827A0" w:rsidRPr="009F15F3" w:rsidRDefault="00F827A0" w:rsidP="00335232"/>
    <w:p w14:paraId="56F47273" w14:textId="77777777" w:rsidR="00F827A0" w:rsidRPr="009F15F3" w:rsidRDefault="00F827A0" w:rsidP="00335232"/>
    <w:p w14:paraId="62D7AE9F" w14:textId="1700508F" w:rsidR="004958B5" w:rsidRPr="009F15F3" w:rsidRDefault="004958B5" w:rsidP="004958B5">
      <w:pPr>
        <w:spacing w:before="100" w:beforeAutospacing="1" w:after="100" w:afterAutospacing="1" w:line="240" w:lineRule="auto"/>
      </w:pPr>
    </w:p>
    <w:sectPr w:rsidR="004958B5" w:rsidRPr="009F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72"/>
    <w:multiLevelType w:val="multilevel"/>
    <w:tmpl w:val="939E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A4CD8"/>
    <w:multiLevelType w:val="hybridMultilevel"/>
    <w:tmpl w:val="688C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6E3"/>
    <w:multiLevelType w:val="multilevel"/>
    <w:tmpl w:val="2BD4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24BF1"/>
    <w:multiLevelType w:val="multilevel"/>
    <w:tmpl w:val="3D38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32AEA"/>
    <w:multiLevelType w:val="multilevel"/>
    <w:tmpl w:val="3C1A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53953"/>
    <w:multiLevelType w:val="multilevel"/>
    <w:tmpl w:val="B5C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A11C5"/>
    <w:multiLevelType w:val="hybridMultilevel"/>
    <w:tmpl w:val="C094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7837">
    <w:abstractNumId w:val="5"/>
  </w:num>
  <w:num w:numId="2" w16cid:durableId="1879465174">
    <w:abstractNumId w:val="6"/>
  </w:num>
  <w:num w:numId="3" w16cid:durableId="311835244">
    <w:abstractNumId w:val="1"/>
  </w:num>
  <w:num w:numId="4" w16cid:durableId="138496900">
    <w:abstractNumId w:val="3"/>
  </w:num>
  <w:num w:numId="5" w16cid:durableId="182325565">
    <w:abstractNumId w:val="4"/>
  </w:num>
  <w:num w:numId="6" w16cid:durableId="1509565081">
    <w:abstractNumId w:val="0"/>
  </w:num>
  <w:num w:numId="7" w16cid:durableId="64489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F4485D"/>
    <w:rsid w:val="00017E36"/>
    <w:rsid w:val="00027BE1"/>
    <w:rsid w:val="00055FEA"/>
    <w:rsid w:val="00070252"/>
    <w:rsid w:val="000758D0"/>
    <w:rsid w:val="0008016F"/>
    <w:rsid w:val="00095742"/>
    <w:rsid w:val="000A55BF"/>
    <w:rsid w:val="000B12B6"/>
    <w:rsid w:val="000B44B1"/>
    <w:rsid w:val="000D1F7F"/>
    <w:rsid w:val="0013769C"/>
    <w:rsid w:val="00151B10"/>
    <w:rsid w:val="00157376"/>
    <w:rsid w:val="0016086A"/>
    <w:rsid w:val="00181318"/>
    <w:rsid w:val="00191296"/>
    <w:rsid w:val="001948BE"/>
    <w:rsid w:val="001A0562"/>
    <w:rsid w:val="001A4761"/>
    <w:rsid w:val="001C3AB5"/>
    <w:rsid w:val="001E1F73"/>
    <w:rsid w:val="001E59FE"/>
    <w:rsid w:val="001F18DD"/>
    <w:rsid w:val="002246EF"/>
    <w:rsid w:val="00237EC4"/>
    <w:rsid w:val="0026124B"/>
    <w:rsid w:val="00261EDF"/>
    <w:rsid w:val="002D013E"/>
    <w:rsid w:val="002E60CD"/>
    <w:rsid w:val="00311714"/>
    <w:rsid w:val="00315A96"/>
    <w:rsid w:val="00316B67"/>
    <w:rsid w:val="00335232"/>
    <w:rsid w:val="0038161A"/>
    <w:rsid w:val="003B6DCD"/>
    <w:rsid w:val="003C7B98"/>
    <w:rsid w:val="003D45F5"/>
    <w:rsid w:val="003D4B90"/>
    <w:rsid w:val="003E4F7F"/>
    <w:rsid w:val="00415147"/>
    <w:rsid w:val="00424A7D"/>
    <w:rsid w:val="00441F13"/>
    <w:rsid w:val="00471605"/>
    <w:rsid w:val="00481638"/>
    <w:rsid w:val="004872AD"/>
    <w:rsid w:val="004958B5"/>
    <w:rsid w:val="00495A52"/>
    <w:rsid w:val="00497AD3"/>
    <w:rsid w:val="004B22EB"/>
    <w:rsid w:val="004E4F2E"/>
    <w:rsid w:val="004F48C8"/>
    <w:rsid w:val="005419E3"/>
    <w:rsid w:val="005420CF"/>
    <w:rsid w:val="00543914"/>
    <w:rsid w:val="00550E8A"/>
    <w:rsid w:val="00565CFC"/>
    <w:rsid w:val="005715A0"/>
    <w:rsid w:val="005900A6"/>
    <w:rsid w:val="005901FC"/>
    <w:rsid w:val="005B6A89"/>
    <w:rsid w:val="005E59C3"/>
    <w:rsid w:val="00610EEC"/>
    <w:rsid w:val="0061412F"/>
    <w:rsid w:val="00631017"/>
    <w:rsid w:val="00632D72"/>
    <w:rsid w:val="00656744"/>
    <w:rsid w:val="00661631"/>
    <w:rsid w:val="00662FD3"/>
    <w:rsid w:val="006710BE"/>
    <w:rsid w:val="006759A3"/>
    <w:rsid w:val="006857D6"/>
    <w:rsid w:val="00697108"/>
    <w:rsid w:val="006A2DD4"/>
    <w:rsid w:val="00763402"/>
    <w:rsid w:val="007E5BE2"/>
    <w:rsid w:val="008225A8"/>
    <w:rsid w:val="0082526C"/>
    <w:rsid w:val="00847452"/>
    <w:rsid w:val="008754B2"/>
    <w:rsid w:val="00877DFC"/>
    <w:rsid w:val="00910AB9"/>
    <w:rsid w:val="00941F8C"/>
    <w:rsid w:val="0099124E"/>
    <w:rsid w:val="009A35F4"/>
    <w:rsid w:val="009D2AAB"/>
    <w:rsid w:val="009F15F3"/>
    <w:rsid w:val="009F376B"/>
    <w:rsid w:val="009F4988"/>
    <w:rsid w:val="009F5CC4"/>
    <w:rsid w:val="00A01443"/>
    <w:rsid w:val="00A05EE8"/>
    <w:rsid w:val="00A22785"/>
    <w:rsid w:val="00A227CB"/>
    <w:rsid w:val="00A32AFC"/>
    <w:rsid w:val="00A407DB"/>
    <w:rsid w:val="00A91463"/>
    <w:rsid w:val="00AA3847"/>
    <w:rsid w:val="00AB1DC5"/>
    <w:rsid w:val="00AC57E3"/>
    <w:rsid w:val="00B15CDE"/>
    <w:rsid w:val="00B231CD"/>
    <w:rsid w:val="00B2586A"/>
    <w:rsid w:val="00B26E69"/>
    <w:rsid w:val="00B4115C"/>
    <w:rsid w:val="00B44254"/>
    <w:rsid w:val="00B56E64"/>
    <w:rsid w:val="00B952AA"/>
    <w:rsid w:val="00BC4122"/>
    <w:rsid w:val="00BD2516"/>
    <w:rsid w:val="00BD5A3E"/>
    <w:rsid w:val="00BD5FB3"/>
    <w:rsid w:val="00C02BF1"/>
    <w:rsid w:val="00C05B8E"/>
    <w:rsid w:val="00C11DE2"/>
    <w:rsid w:val="00C44BAD"/>
    <w:rsid w:val="00C81D14"/>
    <w:rsid w:val="00C87D39"/>
    <w:rsid w:val="00C94169"/>
    <w:rsid w:val="00CA4D11"/>
    <w:rsid w:val="00CA6844"/>
    <w:rsid w:val="00CA766D"/>
    <w:rsid w:val="00CE735A"/>
    <w:rsid w:val="00CF7708"/>
    <w:rsid w:val="00D037E3"/>
    <w:rsid w:val="00D22384"/>
    <w:rsid w:val="00D3577D"/>
    <w:rsid w:val="00D36D77"/>
    <w:rsid w:val="00DE14E2"/>
    <w:rsid w:val="00DF65DE"/>
    <w:rsid w:val="00E24DD9"/>
    <w:rsid w:val="00E378CC"/>
    <w:rsid w:val="00E47784"/>
    <w:rsid w:val="00E477D0"/>
    <w:rsid w:val="00E51BD0"/>
    <w:rsid w:val="00E646EC"/>
    <w:rsid w:val="00E90BBF"/>
    <w:rsid w:val="00EA39C7"/>
    <w:rsid w:val="00EA7C12"/>
    <w:rsid w:val="00EB165B"/>
    <w:rsid w:val="00EC1A6F"/>
    <w:rsid w:val="00F216B7"/>
    <w:rsid w:val="00F80C01"/>
    <w:rsid w:val="00F827A0"/>
    <w:rsid w:val="00F84065"/>
    <w:rsid w:val="00F87191"/>
    <w:rsid w:val="00F94C5A"/>
    <w:rsid w:val="00F970D5"/>
    <w:rsid w:val="00FF7D8A"/>
    <w:rsid w:val="0F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4485D"/>
  <w15:docId w15:val="{6F2E5094-8BE2-4FB5-8D9E-73C1337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D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516"/>
    <w:rPr>
      <w:rFonts w:ascii="Times New Roman" w:hAnsi="Times New Roman" w:cs="Times New Roman"/>
    </w:rPr>
  </w:style>
  <w:style w:type="character" w:customStyle="1" w:styleId="2gmchg1">
    <w:name w:val="_2gmchg1"/>
    <w:basedOn w:val="DefaultParagraphFont"/>
    <w:rsid w:val="00C44BAD"/>
  </w:style>
  <w:style w:type="paragraph" w:styleId="Revision">
    <w:name w:val="Revision"/>
    <w:hidden/>
    <w:uiPriority w:val="99"/>
    <w:semiHidden/>
    <w:rsid w:val="006759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0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5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056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5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90470-8B1E-4889-9515-666363903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BBE6D-7AA4-498F-A3C1-1F2785DEEF24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E7A6B3DD-854F-4D5F-887B-74298A50A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2668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Teresa Ambord</cp:lastModifiedBy>
  <cp:revision>9</cp:revision>
  <dcterms:created xsi:type="dcterms:W3CDTF">2025-07-22T12:15:00Z</dcterms:created>
  <dcterms:modified xsi:type="dcterms:W3CDTF">2025-07-22T18:17:00Z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GrammarlyDocumentId">
    <vt:lpwstr>870d6d79-665d-47c2-8081-c21aa2025457</vt:lpwstr>
  </property>
  <property fmtid="{D5CDD505-2E9C-101B-9397-08002B2CF9AE}" pid="4" name="MediaServiceImageTags">
    <vt:lpwstr/>
  </property>
</Properties>
</file>